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6"/>
        <w:tblW w:w="10597" w:type="dxa"/>
        <w:tblLayout w:type="fixed"/>
        <w:tblLook w:val="04A0" w:firstRow="1" w:lastRow="0" w:firstColumn="1" w:lastColumn="0" w:noHBand="0" w:noVBand="1"/>
      </w:tblPr>
      <w:tblGrid>
        <w:gridCol w:w="744"/>
        <w:gridCol w:w="1241"/>
        <w:gridCol w:w="1168"/>
        <w:gridCol w:w="5210"/>
        <w:gridCol w:w="745"/>
        <w:gridCol w:w="1313"/>
        <w:gridCol w:w="176"/>
      </w:tblGrid>
      <w:tr w:rsidR="00BD171F" w:rsidRPr="007168A2" w:rsidTr="007168A2">
        <w:trPr>
          <w:gridAfter w:val="1"/>
          <w:wAfter w:w="176" w:type="dxa"/>
          <w:trHeight w:val="1276"/>
        </w:trPr>
        <w:tc>
          <w:tcPr>
            <w:tcW w:w="10421" w:type="dxa"/>
            <w:gridSpan w:val="6"/>
            <w:vAlign w:val="center"/>
            <w:hideMark/>
          </w:tcPr>
          <w:p w:rsidR="00BD171F" w:rsidRPr="007168A2" w:rsidRDefault="00BD171F" w:rsidP="007168A2">
            <w:pPr>
              <w:pStyle w:val="1"/>
              <w:jc w:val="center"/>
              <w:rPr>
                <w:sz w:val="26"/>
                <w:szCs w:val="26"/>
              </w:rPr>
            </w:pPr>
            <w:r w:rsidRPr="007168A2">
              <w:rPr>
                <w:noProof/>
                <w:sz w:val="26"/>
                <w:szCs w:val="26"/>
              </w:rPr>
              <w:drawing>
                <wp:inline distT="0" distB="0" distL="0" distR="0" wp14:anchorId="06AA5539" wp14:editId="4F940F5F">
                  <wp:extent cx="466725" cy="7905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71F" w:rsidRPr="007168A2" w:rsidRDefault="00BD171F" w:rsidP="007168A2">
            <w:pPr>
              <w:pStyle w:val="1"/>
              <w:jc w:val="center"/>
              <w:rPr>
                <w:sz w:val="26"/>
                <w:szCs w:val="26"/>
              </w:rPr>
            </w:pPr>
            <w:r w:rsidRPr="007168A2">
              <w:rPr>
                <w:sz w:val="26"/>
                <w:szCs w:val="26"/>
              </w:rPr>
              <w:t>АДМИНИСТРАЦИЯ</w:t>
            </w:r>
            <w:r w:rsidR="007168A2" w:rsidRPr="007168A2">
              <w:rPr>
                <w:sz w:val="26"/>
                <w:szCs w:val="26"/>
              </w:rPr>
              <w:t xml:space="preserve"> </w:t>
            </w:r>
            <w:r w:rsidR="007168A2" w:rsidRPr="007168A2">
              <w:rPr>
                <w:sz w:val="26"/>
                <w:szCs w:val="26"/>
              </w:rPr>
              <w:t>ИСТОМИНСКОГО СЕЛЬСКОГО ПОСЕЛЕНИЯ</w:t>
            </w:r>
          </w:p>
        </w:tc>
      </w:tr>
      <w:tr w:rsidR="00BD171F" w:rsidRPr="007168A2" w:rsidTr="007168A2">
        <w:trPr>
          <w:gridAfter w:val="1"/>
          <w:wAfter w:w="176" w:type="dxa"/>
          <w:trHeight w:val="561"/>
        </w:trPr>
        <w:tc>
          <w:tcPr>
            <w:tcW w:w="10421" w:type="dxa"/>
            <w:gridSpan w:val="6"/>
            <w:vAlign w:val="center"/>
            <w:hideMark/>
          </w:tcPr>
          <w:p w:rsidR="00BD171F" w:rsidRPr="007168A2" w:rsidRDefault="00BD171F" w:rsidP="007168A2">
            <w:pPr>
              <w:pStyle w:val="1"/>
              <w:jc w:val="center"/>
              <w:rPr>
                <w:sz w:val="26"/>
                <w:szCs w:val="26"/>
              </w:rPr>
            </w:pPr>
            <w:r w:rsidRPr="007168A2">
              <w:rPr>
                <w:sz w:val="26"/>
                <w:szCs w:val="26"/>
              </w:rPr>
              <w:t>ПОСТАНОВЛЕНИЕ</w:t>
            </w:r>
          </w:p>
        </w:tc>
      </w:tr>
      <w:tr w:rsidR="00BD171F" w:rsidRPr="007168A2" w:rsidTr="007168A2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71F" w:rsidRPr="007168A2" w:rsidRDefault="00612A70" w:rsidP="00BD171F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68A2">
              <w:rPr>
                <w:b/>
                <w:sz w:val="26"/>
                <w:szCs w:val="26"/>
              </w:rPr>
              <w:t>0</w:t>
            </w:r>
            <w:r w:rsidR="000A148A" w:rsidRPr="007168A2">
              <w:rPr>
                <w:b/>
                <w:sz w:val="26"/>
                <w:szCs w:val="26"/>
              </w:rPr>
              <w:t>8</w:t>
            </w:r>
            <w:r w:rsidR="00BD171F" w:rsidRPr="007168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71F" w:rsidRPr="007168A2" w:rsidRDefault="00612A70" w:rsidP="00BD171F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  <w:r w:rsidRPr="007168A2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68" w:type="dxa"/>
            <w:vAlign w:val="bottom"/>
            <w:hideMark/>
          </w:tcPr>
          <w:p w:rsidR="00BD171F" w:rsidRPr="007168A2" w:rsidRDefault="00BD171F" w:rsidP="00612A70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68A2">
              <w:rPr>
                <w:b/>
                <w:sz w:val="26"/>
                <w:szCs w:val="26"/>
              </w:rPr>
              <w:t>201</w:t>
            </w:r>
            <w:r w:rsidR="00612A70" w:rsidRPr="007168A2">
              <w:rPr>
                <w:b/>
                <w:sz w:val="26"/>
                <w:szCs w:val="26"/>
              </w:rPr>
              <w:t>6</w:t>
            </w:r>
            <w:r w:rsidRPr="007168A2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5210" w:type="dxa"/>
            <w:vAlign w:val="bottom"/>
          </w:tcPr>
          <w:p w:rsidR="00BD171F" w:rsidRPr="007168A2" w:rsidRDefault="00BD171F" w:rsidP="00BD171F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5" w:type="dxa"/>
            <w:vAlign w:val="bottom"/>
            <w:hideMark/>
          </w:tcPr>
          <w:p w:rsidR="00BD171F" w:rsidRPr="007168A2" w:rsidRDefault="00BD171F" w:rsidP="00BD171F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68A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71F" w:rsidRPr="007168A2" w:rsidRDefault="00612A70" w:rsidP="00BD171F">
            <w:pPr>
              <w:pStyle w:val="1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68A2">
              <w:rPr>
                <w:b/>
                <w:color w:val="000000"/>
                <w:sz w:val="26"/>
                <w:szCs w:val="26"/>
              </w:rPr>
              <w:t>468</w:t>
            </w:r>
          </w:p>
        </w:tc>
      </w:tr>
      <w:tr w:rsidR="00BD171F" w:rsidRPr="007168A2" w:rsidTr="007168A2">
        <w:trPr>
          <w:gridAfter w:val="1"/>
          <w:wAfter w:w="176" w:type="dxa"/>
          <w:trHeight w:val="397"/>
        </w:trPr>
        <w:tc>
          <w:tcPr>
            <w:tcW w:w="10421" w:type="dxa"/>
            <w:gridSpan w:val="6"/>
            <w:vAlign w:val="center"/>
            <w:hideMark/>
          </w:tcPr>
          <w:p w:rsidR="00BD171F" w:rsidRPr="007168A2" w:rsidRDefault="00BD171F" w:rsidP="00BD171F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 w:rsidRPr="007168A2">
              <w:rPr>
                <w:sz w:val="26"/>
                <w:szCs w:val="26"/>
              </w:rPr>
              <w:t>х. Островского</w:t>
            </w:r>
          </w:p>
        </w:tc>
      </w:tr>
    </w:tbl>
    <w:p w:rsidR="0045050E" w:rsidRPr="007168A2" w:rsidRDefault="0045050E" w:rsidP="0045050E">
      <w:pPr>
        <w:pStyle w:val="1"/>
        <w:jc w:val="right"/>
        <w:rPr>
          <w:sz w:val="26"/>
          <w:szCs w:val="26"/>
          <w:lang w:val="en-US"/>
        </w:rPr>
      </w:pPr>
    </w:p>
    <w:p w:rsidR="0045050E" w:rsidRPr="007168A2" w:rsidRDefault="0045050E" w:rsidP="0045050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О порядке организации и проведения публичных слушаний по </w:t>
      </w:r>
    </w:p>
    <w:p w:rsidR="0045050E" w:rsidRPr="007168A2" w:rsidRDefault="0045050E" w:rsidP="0045050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внесению изменений в Правила землепользования и застройки  </w:t>
      </w:r>
    </w:p>
    <w:p w:rsidR="0045050E" w:rsidRPr="007168A2" w:rsidRDefault="0045050E" w:rsidP="0045050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Истоминского сельского поселения Аксайского района Ростовской </w:t>
      </w:r>
    </w:p>
    <w:p w:rsidR="0045050E" w:rsidRPr="007168A2" w:rsidRDefault="0045050E" w:rsidP="0045050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области </w:t>
      </w:r>
    </w:p>
    <w:p w:rsidR="0045050E" w:rsidRPr="007168A2" w:rsidRDefault="0045050E" w:rsidP="0045050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В соответствии с главой </w:t>
      </w:r>
      <w:proofErr w:type="gramStart"/>
      <w:r w:rsidRPr="007168A2">
        <w:rPr>
          <w:rFonts w:ascii="Times New Roman" w:hAnsi="Times New Roman"/>
          <w:sz w:val="26"/>
          <w:szCs w:val="26"/>
        </w:rPr>
        <w:t>4.,</w:t>
      </w:r>
      <w:proofErr w:type="gramEnd"/>
      <w:r w:rsidRPr="007168A2">
        <w:rPr>
          <w:rFonts w:ascii="Times New Roman" w:hAnsi="Times New Roman"/>
          <w:sz w:val="26"/>
          <w:szCs w:val="26"/>
        </w:rPr>
        <w:t xml:space="preserve"> статьей 31 Градостроительного кодекса Российской Федерации, </w:t>
      </w:r>
      <w:r w:rsidR="00D836CD">
        <w:rPr>
          <w:rFonts w:ascii="Times New Roman" w:hAnsi="Times New Roman"/>
          <w:sz w:val="26"/>
          <w:szCs w:val="26"/>
        </w:rPr>
        <w:t>в соответствии с замечаниями, указанными в предписании Министерства строительства, архитектуры и территориального развития Ростовской области</w:t>
      </w:r>
      <w:r w:rsidRPr="007168A2">
        <w:rPr>
          <w:rFonts w:ascii="Times New Roman" w:hAnsi="Times New Roman"/>
          <w:sz w:val="26"/>
          <w:szCs w:val="26"/>
        </w:rPr>
        <w:t>, Положением о порядке организации и проведения публичных слушаний по вопросам градостроительной деятельности на территории Истоминского сельского поселения, утвержденным решением Собрания депутатов Истоминского сельского поселения от 16.06.2015г. №130, -</w:t>
      </w:r>
    </w:p>
    <w:p w:rsidR="0045050E" w:rsidRPr="007168A2" w:rsidRDefault="0045050E" w:rsidP="0045050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                                                    П О С Т А Н О В Л Я Ю:</w:t>
      </w:r>
    </w:p>
    <w:p w:rsidR="0045050E" w:rsidRPr="007168A2" w:rsidRDefault="0045050E" w:rsidP="004505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>1. Комиссии</w:t>
      </w:r>
      <w:r w:rsidR="007168A2" w:rsidRPr="007168A2">
        <w:rPr>
          <w:rFonts w:ascii="Times New Roman" w:hAnsi="Times New Roman"/>
          <w:sz w:val="26"/>
          <w:szCs w:val="26"/>
        </w:rPr>
        <w:t xml:space="preserve"> (Приложение №1)</w:t>
      </w:r>
      <w:r w:rsidRPr="007168A2">
        <w:rPr>
          <w:rFonts w:ascii="Times New Roman" w:hAnsi="Times New Roman"/>
          <w:sz w:val="26"/>
          <w:szCs w:val="26"/>
        </w:rPr>
        <w:t xml:space="preserve"> по проведению публичных слушаний подготовить и провести публичные </w:t>
      </w:r>
      <w:proofErr w:type="gramStart"/>
      <w:r w:rsidRPr="007168A2">
        <w:rPr>
          <w:rFonts w:ascii="Times New Roman" w:hAnsi="Times New Roman"/>
          <w:sz w:val="26"/>
          <w:szCs w:val="26"/>
        </w:rPr>
        <w:t>слушания  по</w:t>
      </w:r>
      <w:proofErr w:type="gramEnd"/>
      <w:r w:rsidRPr="007168A2">
        <w:rPr>
          <w:rFonts w:ascii="Times New Roman" w:hAnsi="Times New Roman"/>
          <w:sz w:val="26"/>
          <w:szCs w:val="26"/>
        </w:rPr>
        <w:t xml:space="preserve"> внесению изменений в Правила землепользования и застройки  Истоминского сельского поселения Аксайского района Ростовской области.</w:t>
      </w:r>
    </w:p>
    <w:p w:rsidR="0045050E" w:rsidRPr="007168A2" w:rsidRDefault="0045050E" w:rsidP="004505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>2. Определить период предварительного ознакомления с проектом внесения изменений с 1</w:t>
      </w:r>
      <w:r w:rsidR="007179EC" w:rsidRPr="007168A2">
        <w:rPr>
          <w:rFonts w:ascii="Times New Roman" w:hAnsi="Times New Roman"/>
          <w:sz w:val="26"/>
          <w:szCs w:val="26"/>
        </w:rPr>
        <w:t>6 по 20</w:t>
      </w:r>
      <w:r w:rsidRPr="007168A2">
        <w:rPr>
          <w:rFonts w:ascii="Times New Roman" w:hAnsi="Times New Roman"/>
          <w:sz w:val="26"/>
          <w:szCs w:val="26"/>
        </w:rPr>
        <w:t xml:space="preserve"> </w:t>
      </w:r>
      <w:r w:rsidR="007179EC" w:rsidRPr="007168A2">
        <w:rPr>
          <w:rFonts w:ascii="Times New Roman" w:hAnsi="Times New Roman"/>
          <w:sz w:val="26"/>
          <w:szCs w:val="26"/>
        </w:rPr>
        <w:t>января</w:t>
      </w:r>
      <w:r w:rsidRPr="007168A2">
        <w:rPr>
          <w:rFonts w:ascii="Times New Roman" w:hAnsi="Times New Roman"/>
          <w:sz w:val="26"/>
          <w:szCs w:val="26"/>
        </w:rPr>
        <w:t xml:space="preserve"> 201</w:t>
      </w:r>
      <w:r w:rsidR="007179EC" w:rsidRPr="007168A2">
        <w:rPr>
          <w:rFonts w:ascii="Times New Roman" w:hAnsi="Times New Roman"/>
          <w:sz w:val="26"/>
          <w:szCs w:val="26"/>
        </w:rPr>
        <w:t>7</w:t>
      </w:r>
      <w:r w:rsidRPr="007168A2">
        <w:rPr>
          <w:rFonts w:ascii="Times New Roman" w:hAnsi="Times New Roman"/>
          <w:sz w:val="26"/>
          <w:szCs w:val="26"/>
        </w:rPr>
        <w:t xml:space="preserve">г. Разместить демонстрационный материал в актовом зале здания Администрации Истоминского сельского поселения. </w:t>
      </w:r>
    </w:p>
    <w:p w:rsidR="0045050E" w:rsidRPr="007168A2" w:rsidRDefault="0045050E" w:rsidP="004505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3. Публичные слушания по проекту внесения изменений в Правила землепользования и </w:t>
      </w:r>
      <w:proofErr w:type="gramStart"/>
      <w:r w:rsidRPr="007168A2">
        <w:rPr>
          <w:rFonts w:ascii="Times New Roman" w:hAnsi="Times New Roman"/>
          <w:sz w:val="26"/>
          <w:szCs w:val="26"/>
        </w:rPr>
        <w:t>застройки  Истоминского</w:t>
      </w:r>
      <w:proofErr w:type="gramEnd"/>
      <w:r w:rsidRPr="007168A2">
        <w:rPr>
          <w:rFonts w:ascii="Times New Roman" w:hAnsi="Times New Roman"/>
          <w:sz w:val="26"/>
          <w:szCs w:val="26"/>
        </w:rPr>
        <w:t xml:space="preserve"> сельского поселения Аксайского района Ростовской области провести </w:t>
      </w:r>
      <w:r w:rsidR="00112CB0" w:rsidRPr="007168A2">
        <w:rPr>
          <w:rFonts w:ascii="Times New Roman" w:hAnsi="Times New Roman"/>
          <w:sz w:val="26"/>
          <w:szCs w:val="26"/>
        </w:rPr>
        <w:t>2</w:t>
      </w:r>
      <w:r w:rsidR="007179EC" w:rsidRPr="007168A2">
        <w:rPr>
          <w:rFonts w:ascii="Times New Roman" w:hAnsi="Times New Roman"/>
          <w:sz w:val="26"/>
          <w:szCs w:val="26"/>
        </w:rPr>
        <w:t>6</w:t>
      </w:r>
      <w:r w:rsidRPr="007168A2">
        <w:rPr>
          <w:rFonts w:ascii="Times New Roman" w:hAnsi="Times New Roman"/>
          <w:sz w:val="26"/>
          <w:szCs w:val="26"/>
        </w:rPr>
        <w:t xml:space="preserve"> </w:t>
      </w:r>
      <w:r w:rsidR="00112CB0" w:rsidRPr="007168A2">
        <w:rPr>
          <w:rFonts w:ascii="Times New Roman" w:hAnsi="Times New Roman"/>
          <w:sz w:val="26"/>
          <w:szCs w:val="26"/>
        </w:rPr>
        <w:t>января</w:t>
      </w:r>
      <w:r w:rsidRPr="007168A2">
        <w:rPr>
          <w:rFonts w:ascii="Times New Roman" w:hAnsi="Times New Roman"/>
          <w:sz w:val="26"/>
          <w:szCs w:val="26"/>
        </w:rPr>
        <w:t xml:space="preserve"> 201</w:t>
      </w:r>
      <w:r w:rsidR="007179EC" w:rsidRPr="007168A2">
        <w:rPr>
          <w:rFonts w:ascii="Times New Roman" w:hAnsi="Times New Roman"/>
          <w:sz w:val="26"/>
          <w:szCs w:val="26"/>
        </w:rPr>
        <w:t>7</w:t>
      </w:r>
      <w:r w:rsidRPr="007168A2">
        <w:rPr>
          <w:rFonts w:ascii="Times New Roman" w:hAnsi="Times New Roman"/>
          <w:sz w:val="26"/>
          <w:szCs w:val="26"/>
        </w:rPr>
        <w:t xml:space="preserve">г. в 17часов </w:t>
      </w:r>
      <w:r w:rsidR="00112CB0" w:rsidRPr="007168A2">
        <w:rPr>
          <w:rFonts w:ascii="Times New Roman" w:hAnsi="Times New Roman"/>
          <w:sz w:val="26"/>
          <w:szCs w:val="26"/>
        </w:rPr>
        <w:t>10</w:t>
      </w:r>
      <w:r w:rsidRPr="007168A2">
        <w:rPr>
          <w:rFonts w:ascii="Times New Roman" w:hAnsi="Times New Roman"/>
          <w:sz w:val="26"/>
          <w:szCs w:val="26"/>
        </w:rPr>
        <w:t xml:space="preserve"> минут.</w:t>
      </w:r>
    </w:p>
    <w:p w:rsidR="0045050E" w:rsidRPr="007168A2" w:rsidRDefault="0045050E" w:rsidP="004505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Место проведения слушаний – актовый зал здания Администрации Истоминского сельского поселения, </w:t>
      </w:r>
      <w:proofErr w:type="spellStart"/>
      <w:r w:rsidRPr="007168A2">
        <w:rPr>
          <w:rFonts w:ascii="Times New Roman" w:hAnsi="Times New Roman"/>
          <w:sz w:val="26"/>
          <w:szCs w:val="26"/>
        </w:rPr>
        <w:t>п.Дорожный</w:t>
      </w:r>
      <w:proofErr w:type="spellEnd"/>
      <w:r w:rsidRPr="007168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168A2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Pr="007168A2">
        <w:rPr>
          <w:rFonts w:ascii="Times New Roman" w:hAnsi="Times New Roman"/>
          <w:sz w:val="26"/>
          <w:szCs w:val="26"/>
        </w:rPr>
        <w:t>, 25«А».</w:t>
      </w:r>
    </w:p>
    <w:p w:rsidR="0045050E" w:rsidRPr="007168A2" w:rsidRDefault="0045050E" w:rsidP="004505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4. Предложения и замечания, касающиеся проекта внесения изменений в </w:t>
      </w:r>
      <w:r w:rsidR="007179EC" w:rsidRPr="007168A2"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Pr="007168A2">
        <w:rPr>
          <w:rFonts w:ascii="Times New Roman" w:hAnsi="Times New Roman"/>
          <w:sz w:val="26"/>
          <w:szCs w:val="26"/>
        </w:rPr>
        <w:t>, для включения их в протокол публичных слушаний направлять в Администрацию Истоминского сельского поселения.</w:t>
      </w:r>
    </w:p>
    <w:p w:rsidR="0045050E" w:rsidRPr="007168A2" w:rsidRDefault="0045050E" w:rsidP="0045050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5. Контроль за исполнением данного постановления возложить на </w:t>
      </w:r>
      <w:r w:rsidR="000A148A" w:rsidRPr="007168A2">
        <w:rPr>
          <w:rFonts w:ascii="Times New Roman" w:hAnsi="Times New Roman"/>
          <w:sz w:val="26"/>
          <w:szCs w:val="26"/>
        </w:rPr>
        <w:t>начальника</w:t>
      </w:r>
      <w:r w:rsidR="007179EC" w:rsidRPr="007168A2">
        <w:rPr>
          <w:rFonts w:ascii="Times New Roman" w:hAnsi="Times New Roman"/>
          <w:sz w:val="26"/>
          <w:szCs w:val="26"/>
        </w:rPr>
        <w:t xml:space="preserve"> сектора архитектуры и</w:t>
      </w:r>
      <w:r w:rsidRPr="007168A2">
        <w:rPr>
          <w:rFonts w:ascii="Times New Roman" w:hAnsi="Times New Roman"/>
          <w:sz w:val="26"/>
          <w:szCs w:val="26"/>
        </w:rPr>
        <w:t xml:space="preserve"> земельны</w:t>
      </w:r>
      <w:r w:rsidR="007179EC" w:rsidRPr="007168A2">
        <w:rPr>
          <w:rFonts w:ascii="Times New Roman" w:hAnsi="Times New Roman"/>
          <w:sz w:val="26"/>
          <w:szCs w:val="26"/>
        </w:rPr>
        <w:t xml:space="preserve">х </w:t>
      </w:r>
      <w:r w:rsidRPr="007168A2">
        <w:rPr>
          <w:rFonts w:ascii="Times New Roman" w:hAnsi="Times New Roman"/>
          <w:sz w:val="26"/>
          <w:szCs w:val="26"/>
        </w:rPr>
        <w:t>отношени</w:t>
      </w:r>
      <w:r w:rsidR="007179EC" w:rsidRPr="007168A2">
        <w:rPr>
          <w:rFonts w:ascii="Times New Roman" w:hAnsi="Times New Roman"/>
          <w:sz w:val="26"/>
          <w:szCs w:val="26"/>
        </w:rPr>
        <w:t xml:space="preserve">й </w:t>
      </w:r>
      <w:proofErr w:type="spellStart"/>
      <w:r w:rsidR="007179EC" w:rsidRPr="007168A2">
        <w:rPr>
          <w:rFonts w:ascii="Times New Roman" w:hAnsi="Times New Roman"/>
          <w:sz w:val="26"/>
          <w:szCs w:val="26"/>
        </w:rPr>
        <w:t>Сапачева</w:t>
      </w:r>
      <w:proofErr w:type="spellEnd"/>
      <w:r w:rsidR="007179EC" w:rsidRPr="007168A2">
        <w:rPr>
          <w:rFonts w:ascii="Times New Roman" w:hAnsi="Times New Roman"/>
          <w:sz w:val="26"/>
          <w:szCs w:val="26"/>
        </w:rPr>
        <w:t xml:space="preserve"> А.Н.</w:t>
      </w:r>
    </w:p>
    <w:p w:rsidR="0045050E" w:rsidRPr="007168A2" w:rsidRDefault="0045050E" w:rsidP="0045050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050E" w:rsidRPr="007168A2" w:rsidRDefault="0045050E" w:rsidP="0045050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            Глав</w:t>
      </w:r>
      <w:r w:rsidR="007179EC" w:rsidRPr="007168A2">
        <w:rPr>
          <w:rFonts w:ascii="Times New Roman" w:hAnsi="Times New Roman"/>
          <w:sz w:val="26"/>
          <w:szCs w:val="26"/>
        </w:rPr>
        <w:t>а</w:t>
      </w:r>
      <w:r w:rsidRPr="007168A2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45050E" w:rsidRPr="007168A2" w:rsidRDefault="0045050E" w:rsidP="0045050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7168A2">
        <w:rPr>
          <w:rFonts w:ascii="Times New Roman" w:hAnsi="Times New Roman"/>
          <w:sz w:val="26"/>
          <w:szCs w:val="26"/>
        </w:rPr>
        <w:t xml:space="preserve">            Истоминского сельского поселения                                              </w:t>
      </w:r>
      <w:proofErr w:type="spellStart"/>
      <w:r w:rsidR="007179EC" w:rsidRPr="007168A2">
        <w:rPr>
          <w:rFonts w:ascii="Times New Roman" w:hAnsi="Times New Roman"/>
          <w:sz w:val="26"/>
          <w:szCs w:val="26"/>
        </w:rPr>
        <w:t>Л.Н.Флюта</w:t>
      </w:r>
      <w:proofErr w:type="spellEnd"/>
    </w:p>
    <w:p w:rsidR="00A439DA" w:rsidRDefault="00A439DA" w:rsidP="007179EC">
      <w:pPr>
        <w:spacing w:after="0"/>
        <w:rPr>
          <w:rFonts w:ascii="Times New Roman" w:hAnsi="Times New Roman"/>
          <w:sz w:val="20"/>
          <w:szCs w:val="20"/>
        </w:rPr>
      </w:pPr>
    </w:p>
    <w:p w:rsidR="00A439DA" w:rsidRDefault="00A439DA" w:rsidP="007179EC">
      <w:pPr>
        <w:spacing w:after="0"/>
        <w:rPr>
          <w:rFonts w:ascii="Times New Roman" w:hAnsi="Times New Roman"/>
          <w:sz w:val="20"/>
          <w:szCs w:val="20"/>
        </w:rPr>
      </w:pPr>
    </w:p>
    <w:p w:rsidR="00D836CD" w:rsidRDefault="00D836CD" w:rsidP="007179EC">
      <w:pPr>
        <w:spacing w:after="0"/>
        <w:rPr>
          <w:rFonts w:ascii="Times New Roman" w:hAnsi="Times New Roman"/>
          <w:sz w:val="20"/>
          <w:szCs w:val="20"/>
        </w:rPr>
      </w:pPr>
    </w:p>
    <w:p w:rsidR="009B597F" w:rsidRPr="007168A2" w:rsidRDefault="00A439DA" w:rsidP="007179EC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="00BD171F" w:rsidRPr="007168A2">
        <w:rPr>
          <w:rFonts w:ascii="Times New Roman" w:hAnsi="Times New Roman"/>
          <w:sz w:val="20"/>
          <w:szCs w:val="20"/>
        </w:rPr>
        <w:t>остановление  подготовил</w:t>
      </w:r>
      <w:proofErr w:type="gramEnd"/>
      <w:r w:rsidR="00BD171F" w:rsidRPr="007168A2">
        <w:rPr>
          <w:rFonts w:ascii="Times New Roman" w:hAnsi="Times New Roman"/>
          <w:sz w:val="20"/>
          <w:szCs w:val="20"/>
        </w:rPr>
        <w:t xml:space="preserve"> </w:t>
      </w:r>
      <w:r w:rsidR="007179EC" w:rsidRPr="007168A2">
        <w:rPr>
          <w:rFonts w:ascii="Times New Roman" w:hAnsi="Times New Roman"/>
          <w:sz w:val="20"/>
          <w:szCs w:val="20"/>
        </w:rPr>
        <w:t xml:space="preserve">старший инспектор </w:t>
      </w:r>
      <w:proofErr w:type="spellStart"/>
      <w:r w:rsidR="007179EC" w:rsidRPr="007168A2">
        <w:rPr>
          <w:rFonts w:ascii="Times New Roman" w:hAnsi="Times New Roman"/>
          <w:sz w:val="20"/>
          <w:szCs w:val="20"/>
        </w:rPr>
        <w:t>Н.Н.Калачева</w:t>
      </w:r>
      <w:proofErr w:type="spellEnd"/>
    </w:p>
    <w:p w:rsidR="007168A2" w:rsidRPr="007168A2" w:rsidRDefault="007168A2" w:rsidP="007168A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168A2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7168A2" w:rsidRPr="007168A2" w:rsidRDefault="007168A2" w:rsidP="007168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168A2">
        <w:rPr>
          <w:rFonts w:ascii="Times New Roman" w:hAnsi="Times New Roman"/>
          <w:sz w:val="20"/>
          <w:szCs w:val="20"/>
        </w:rPr>
        <w:t>к постановлению от 08.12.2016г № 468</w:t>
      </w:r>
    </w:p>
    <w:p w:rsidR="00A439DA" w:rsidRDefault="00A439DA" w:rsidP="00A43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39DA" w:rsidRDefault="00A439DA" w:rsidP="00A43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8A2" w:rsidRPr="007168A2" w:rsidRDefault="00A439DA" w:rsidP="00A43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168A2" w:rsidRDefault="007168A2" w:rsidP="00A439D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8A2">
        <w:rPr>
          <w:rFonts w:ascii="Times New Roman" w:hAnsi="Times New Roman"/>
          <w:sz w:val="28"/>
          <w:szCs w:val="28"/>
        </w:rPr>
        <w:t xml:space="preserve">Комиссии по проведению публичных слушаний по внесению изменений в Правила землепользования и </w:t>
      </w:r>
      <w:proofErr w:type="gramStart"/>
      <w:r w:rsidRPr="007168A2">
        <w:rPr>
          <w:rFonts w:ascii="Times New Roman" w:hAnsi="Times New Roman"/>
          <w:sz w:val="28"/>
          <w:szCs w:val="28"/>
        </w:rPr>
        <w:t>застройки  Истоминского</w:t>
      </w:r>
      <w:proofErr w:type="gramEnd"/>
      <w:r w:rsidRPr="007168A2">
        <w:rPr>
          <w:rFonts w:ascii="Times New Roman" w:hAnsi="Times New Roman"/>
          <w:sz w:val="28"/>
          <w:szCs w:val="28"/>
        </w:rPr>
        <w:t xml:space="preserve"> сельского поселения Аксайского района Ростовской области.</w:t>
      </w:r>
    </w:p>
    <w:p w:rsidR="00D836CD" w:rsidRDefault="00D836CD" w:rsidP="00A439D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39DA" w:rsidRPr="007168A2" w:rsidRDefault="00A439DA" w:rsidP="007168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25700" w:type="dxa"/>
        <w:tblLook w:val="01E0" w:firstRow="1" w:lastRow="1" w:firstColumn="1" w:lastColumn="1" w:noHBand="0" w:noVBand="0"/>
      </w:tblPr>
      <w:tblGrid>
        <w:gridCol w:w="26079"/>
        <w:gridCol w:w="222"/>
      </w:tblGrid>
      <w:tr w:rsidR="007168A2" w:rsidRPr="007168A2" w:rsidTr="00A439DA">
        <w:trPr>
          <w:trHeight w:val="4226"/>
        </w:trPr>
        <w:tc>
          <w:tcPr>
            <w:tcW w:w="25478" w:type="dxa"/>
            <w:shd w:val="clear" w:color="auto" w:fill="auto"/>
          </w:tcPr>
          <w:tbl>
            <w:tblPr>
              <w:tblW w:w="25863" w:type="dxa"/>
              <w:tblLook w:val="01E0" w:firstRow="1" w:lastRow="1" w:firstColumn="1" w:lastColumn="1" w:noHBand="0" w:noVBand="0"/>
            </w:tblPr>
            <w:tblGrid>
              <w:gridCol w:w="3153"/>
              <w:gridCol w:w="7088"/>
              <w:gridCol w:w="9639"/>
              <w:gridCol w:w="5983"/>
            </w:tblGrid>
            <w:tr w:rsidR="007168A2" w:rsidRPr="007168A2" w:rsidTr="00A439DA">
              <w:trPr>
                <w:trHeight w:val="3358"/>
              </w:trPr>
              <w:tc>
                <w:tcPr>
                  <w:tcW w:w="3153" w:type="dxa"/>
                </w:tcPr>
                <w:p w:rsidR="007168A2" w:rsidRPr="007168A2" w:rsidRDefault="007168A2" w:rsidP="00A439D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Флюта Л.Н.</w:t>
                  </w: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</w:p>
                <w:p w:rsidR="007168A2" w:rsidRPr="007168A2" w:rsidRDefault="007168A2" w:rsidP="00A439DA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Калачева Н.Н.</w:t>
                  </w: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A439DA" w:rsidRDefault="00A439DA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7168A2"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Долиненко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Л.А. </w:t>
                  </w:r>
                </w:p>
                <w:p w:rsidR="00A439DA" w:rsidRDefault="00A439DA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  <w:p w:rsidR="007168A2" w:rsidRPr="007168A2" w:rsidRDefault="00A439DA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4.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Сапачев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А.Н.</w:t>
                  </w: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A439DA" w:rsidRDefault="00A439DA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</w:p>
                <w:p w:rsidR="007168A2" w:rsidRPr="007168A2" w:rsidRDefault="00A439DA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5</w:t>
                  </w:r>
                  <w:r w:rsidR="007168A2"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. Зайцева Н.Ю.</w:t>
                  </w: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88" w:type="dxa"/>
                </w:tcPr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 Глава Администрации Истоминского сельского поселения (председатель комиссии)</w:t>
                  </w:r>
                </w:p>
                <w:p w:rsid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-старший инспектор сектора архитектуры</w:t>
                  </w:r>
                  <w:r w:rsidR="00A439D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и</w:t>
                  </w: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земельных </w:t>
                  </w:r>
                  <w:proofErr w:type="gramStart"/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отношений  Администрации</w:t>
                  </w:r>
                  <w:proofErr w:type="gramEnd"/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Истоминского сельского поселения (секретарь комиссии)</w:t>
                  </w:r>
                </w:p>
                <w:p w:rsidR="00A439DA" w:rsidRPr="007168A2" w:rsidRDefault="00A439DA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 Главный архитектор Аксайского района (по согласованию)</w:t>
                  </w: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 начальник сектора архитектуры</w:t>
                  </w:r>
                  <w:r w:rsidR="00A439D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439D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="00A439DA"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земельных </w:t>
                  </w:r>
                  <w:proofErr w:type="gramStart"/>
                  <w:r w:rsidR="00A439DA"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отношений</w:t>
                  </w:r>
                  <w:r w:rsidR="00A439DA"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439D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Администрации</w:t>
                  </w:r>
                  <w:proofErr w:type="gramEnd"/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Истоминского сельского поселения </w:t>
                  </w: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 старший инспектор сектора архитектуры</w:t>
                  </w:r>
                  <w:r w:rsidR="00A439D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439DA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</w:t>
                  </w:r>
                  <w:r w:rsidR="00A439DA"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земельных отношений</w:t>
                  </w:r>
                  <w:r w:rsidRPr="007168A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Администрации Истоминского сельского поселения</w:t>
                  </w:r>
                </w:p>
                <w:p w:rsidR="007168A2" w:rsidRPr="007168A2" w:rsidRDefault="007168A2" w:rsidP="00A439D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</w:tcPr>
                <w:p w:rsidR="007168A2" w:rsidRPr="007168A2" w:rsidRDefault="007168A2" w:rsidP="00C217D0">
                  <w:pPr>
                    <w:pStyle w:val="a6"/>
                    <w:ind w:left="175" w:hanging="17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168A2" w:rsidRPr="007168A2" w:rsidRDefault="007168A2" w:rsidP="00C217D0">
                  <w:pPr>
                    <w:pStyle w:val="a6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983" w:type="dxa"/>
                  <w:shd w:val="clear" w:color="auto" w:fill="auto"/>
                </w:tcPr>
                <w:p w:rsidR="007168A2" w:rsidRPr="007168A2" w:rsidRDefault="007168A2" w:rsidP="00C217D0">
                  <w:pPr>
                    <w:pStyle w:val="a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168A2" w:rsidRPr="007168A2" w:rsidRDefault="007168A2" w:rsidP="00C217D0">
            <w:pPr>
              <w:tabs>
                <w:tab w:val="left" w:pos="993"/>
                <w:tab w:val="num" w:pos="1429"/>
              </w:tabs>
              <w:ind w:left="709" w:right="-240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7168A2" w:rsidRPr="007168A2" w:rsidRDefault="007168A2" w:rsidP="00C217D0">
            <w:pPr>
              <w:ind w:right="-240"/>
              <w:rPr>
                <w:sz w:val="28"/>
                <w:szCs w:val="28"/>
              </w:rPr>
            </w:pPr>
          </w:p>
        </w:tc>
      </w:tr>
    </w:tbl>
    <w:p w:rsidR="007168A2" w:rsidRPr="007168A2" w:rsidRDefault="007168A2" w:rsidP="007179EC">
      <w:pPr>
        <w:spacing w:after="0"/>
        <w:rPr>
          <w:rFonts w:ascii="Times New Roman" w:hAnsi="Times New Roman"/>
          <w:sz w:val="28"/>
          <w:szCs w:val="28"/>
        </w:rPr>
      </w:pPr>
    </w:p>
    <w:p w:rsidR="007168A2" w:rsidRPr="007179EC" w:rsidRDefault="007168A2" w:rsidP="007179EC">
      <w:pPr>
        <w:spacing w:after="0"/>
        <w:rPr>
          <w:rFonts w:ascii="Times New Roman" w:hAnsi="Times New Roman"/>
        </w:rPr>
      </w:pPr>
    </w:p>
    <w:sectPr w:rsidR="007168A2" w:rsidRPr="007179EC" w:rsidSect="00D836CD"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05" w:rsidRDefault="00F71005" w:rsidP="007168A2">
      <w:pPr>
        <w:spacing w:after="0" w:line="240" w:lineRule="auto"/>
      </w:pPr>
      <w:r>
        <w:separator/>
      </w:r>
    </w:p>
  </w:endnote>
  <w:endnote w:type="continuationSeparator" w:id="0">
    <w:p w:rsidR="00F71005" w:rsidRDefault="00F71005" w:rsidP="0071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05" w:rsidRDefault="00F71005" w:rsidP="007168A2">
      <w:pPr>
        <w:spacing w:after="0" w:line="240" w:lineRule="auto"/>
      </w:pPr>
      <w:r>
        <w:separator/>
      </w:r>
    </w:p>
  </w:footnote>
  <w:footnote w:type="continuationSeparator" w:id="0">
    <w:p w:rsidR="00F71005" w:rsidRDefault="00F71005" w:rsidP="0071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FFA"/>
    <w:multiLevelType w:val="hybridMultilevel"/>
    <w:tmpl w:val="B7F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36B8"/>
    <w:multiLevelType w:val="hybridMultilevel"/>
    <w:tmpl w:val="740C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5"/>
    <w:rsid w:val="000A148A"/>
    <w:rsid w:val="00112CB0"/>
    <w:rsid w:val="00274E6F"/>
    <w:rsid w:val="002D4828"/>
    <w:rsid w:val="0045050E"/>
    <w:rsid w:val="00540BE5"/>
    <w:rsid w:val="00612A70"/>
    <w:rsid w:val="00613302"/>
    <w:rsid w:val="007168A2"/>
    <w:rsid w:val="007179EC"/>
    <w:rsid w:val="009B597F"/>
    <w:rsid w:val="009F218C"/>
    <w:rsid w:val="00A439DA"/>
    <w:rsid w:val="00BD171F"/>
    <w:rsid w:val="00D836CD"/>
    <w:rsid w:val="00F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1310-02A6-435C-8B97-74F3026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050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D48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7168A2"/>
    <w:pPr>
      <w:suppressAutoHyphens/>
      <w:spacing w:after="12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168A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1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8A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1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8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F6F5-0480-4DD6-A8D2-96BEB7B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2017-01-09T07:07:00Z</cp:lastPrinted>
  <dcterms:created xsi:type="dcterms:W3CDTF">2015-07-17T05:47:00Z</dcterms:created>
  <dcterms:modified xsi:type="dcterms:W3CDTF">2017-01-09T07:09:00Z</dcterms:modified>
</cp:coreProperties>
</file>